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CE0AA" w14:textId="77777777" w:rsidR="00E72A7F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7343904E" w14:textId="77777777" w:rsidR="00E72A7F" w:rsidRDefault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203E32C" w14:textId="77777777" w:rsidR="00E72A7F" w:rsidRDefault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325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7"/>
        <w:gridCol w:w="3238"/>
      </w:tblGrid>
      <w:tr w:rsidR="00E72A7F" w:rsidRPr="00C44EBE" w14:paraId="1D650B62" w14:textId="77777777" w:rsidTr="007C7D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87" w:type="dxa"/>
            <w:tcBorders>
              <w:top w:val="nil"/>
              <w:left w:val="nil"/>
              <w:bottom w:val="nil"/>
              <w:right w:val="nil"/>
            </w:tcBorders>
            <w:shd w:val="clear" w:color="auto" w:fill="2F5496" w:themeFill="accent5" w:themeFillShade="BF"/>
            <w:vAlign w:val="center"/>
          </w:tcPr>
          <w:p w14:paraId="6A2EB293" w14:textId="77777777" w:rsidR="007C7D46" w:rsidRPr="00C44EBE" w:rsidRDefault="007C7D46" w:rsidP="007C7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C44EBE">
              <w:rPr>
                <w:rFonts w:ascii="Arial" w:hAnsi="Arial" w:cs="Arial"/>
                <w:color w:val="FFFFFF"/>
                <w:sz w:val="28"/>
                <w:szCs w:val="28"/>
              </w:rPr>
              <w:t xml:space="preserve">GIP FORMATION TOUT AU LONG DE LA VIE </w:t>
            </w:r>
          </w:p>
          <w:p w14:paraId="1C8595F6" w14:textId="77777777" w:rsidR="00E72A7F" w:rsidRPr="00C44EBE" w:rsidRDefault="007C7D46" w:rsidP="007C7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C44EBE">
              <w:rPr>
                <w:rFonts w:ascii="Arial" w:hAnsi="Arial" w:cs="Arial"/>
                <w:color w:val="FFFFFF"/>
                <w:sz w:val="28"/>
                <w:szCs w:val="28"/>
              </w:rPr>
              <w:t>Académie de Nancy-Metz</w:t>
            </w: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4BD6BFB4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08854538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C44EBE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7BBD2D3D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 w:rsidRPr="00C44EBE">
              <w:rPr>
                <w:rFonts w:ascii="Arial" w:hAnsi="Arial" w:cs="Arial"/>
                <w:color w:val="000000"/>
              </w:rPr>
              <w:t>ACCORD-CADRE DE SERVICES</w:t>
            </w:r>
          </w:p>
          <w:p w14:paraId="237D6A55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8727389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9C72CCD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0EB31B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F9C53C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72A7F" w:rsidRPr="00C44EBE" w14:paraId="26DAD5C9" w14:textId="77777777" w:rsidTr="00E72A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8" w:space="0" w:color="7030A0"/>
            </w:tcBorders>
            <w:shd w:val="clear" w:color="auto" w:fill="FFFFFF"/>
          </w:tcPr>
          <w:p w14:paraId="00107202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8" w:space="0" w:color="7030A0"/>
              <w:bottom w:val="nil"/>
              <w:right w:val="nil"/>
            </w:tcBorders>
            <w:shd w:val="clear" w:color="auto" w:fill="FFFFFF"/>
          </w:tcPr>
          <w:p w14:paraId="11F256B9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F5C031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404040"/>
                <w:sz w:val="72"/>
                <w:szCs w:val="72"/>
              </w:rPr>
              <w:t>Formations professionnelles</w:t>
            </w:r>
          </w:p>
        </w:tc>
      </w:tr>
    </w:tbl>
    <w:p w14:paraId="34485A54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6BE15C4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55E475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B2A37B1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A75D4F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E72A7F" w:rsidRPr="00C44EBE" w14:paraId="6593A9D2" w14:textId="77777777" w:rsidTr="00E72A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5" w:themeFillShade="BF"/>
          </w:tcPr>
          <w:p w14:paraId="18B3A201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E5AAF0B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 w:rsidRPr="00C44EBE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RÉPONSE</w:t>
            </w:r>
            <w:r w:rsidR="002F5915" w:rsidRPr="00C44EBE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 TECHNIQUE</w:t>
            </w:r>
          </w:p>
          <w:p w14:paraId="37FA190E" w14:textId="77777777" w:rsidR="002F5915" w:rsidRPr="00C44EBE" w:rsidRDefault="002F5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 w:rsidRPr="00C44EBE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(CRT)</w:t>
            </w:r>
          </w:p>
          <w:p w14:paraId="10A002AF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E6CA9B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CF79D08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E72A7F" w:rsidRPr="00C44EBE" w14:paraId="00E887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2503E81" w14:textId="77777777" w:rsidR="00E72A7F" w:rsidRPr="00C44EBE" w:rsidRDefault="00E72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0B7ACBC9" w14:textId="77777777" w:rsidR="00E72A7F" w:rsidRPr="00C44EBE" w:rsidRDefault="007C7D4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</w:rPr>
              <w:t>Marché n°</w:t>
            </w:r>
            <w:r w:rsidR="002F5915" w:rsidRPr="00C44EBE">
              <w:rPr>
                <w:rFonts w:ascii="Arial" w:hAnsi="Arial" w:cs="Arial"/>
                <w:color w:val="000000"/>
              </w:rPr>
              <w:t xml:space="preserve"> GIP202504</w:t>
            </w:r>
          </w:p>
        </w:tc>
      </w:tr>
    </w:tbl>
    <w:p w14:paraId="739B9865" w14:textId="77777777" w:rsidR="00E72A7F" w:rsidRPr="00C44EBE" w:rsidRDefault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8"/>
          <w:szCs w:val="28"/>
        </w:rPr>
      </w:pPr>
    </w:p>
    <w:p w14:paraId="33324B76" w14:textId="77777777" w:rsidR="00E72A7F" w:rsidRPr="00C44EBE" w:rsidRDefault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2B85BB1F" w14:textId="77777777" w:rsidR="00E72A7F" w:rsidRPr="00C44EBE" w:rsidRDefault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44685227" w14:textId="77777777" w:rsidR="007F60F0" w:rsidRPr="00C44EBE" w:rsidRDefault="007F60F0" w:rsidP="007F60F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71247D5A" w14:textId="77777777" w:rsidR="007F60F0" w:rsidRPr="00C44EBE" w:rsidRDefault="007F60F0" w:rsidP="007F60F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1FE9E813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jc w:val="center"/>
        <w:rPr>
          <w:rFonts w:ascii="Arial" w:hAnsi="Arial" w:cs="Arial"/>
          <w:sz w:val="24"/>
          <w:szCs w:val="24"/>
        </w:rPr>
      </w:pPr>
    </w:p>
    <w:p w14:paraId="6B78D679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jc w:val="center"/>
        <w:rPr>
          <w:rFonts w:ascii="Arial" w:hAnsi="Arial" w:cs="Arial"/>
          <w:b/>
          <w:sz w:val="28"/>
          <w:szCs w:val="28"/>
        </w:rPr>
      </w:pPr>
      <w:r w:rsidRPr="00C44EBE">
        <w:rPr>
          <w:rFonts w:ascii="Arial" w:hAnsi="Arial" w:cs="Arial"/>
          <w:b/>
          <w:sz w:val="28"/>
          <w:szCs w:val="28"/>
        </w:rPr>
        <w:t>Lot N°…… : ……………………………………………………………</w:t>
      </w:r>
    </w:p>
    <w:p w14:paraId="15C8DB4B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jc w:val="center"/>
        <w:rPr>
          <w:rFonts w:ascii="Arial" w:hAnsi="Arial" w:cs="Arial"/>
          <w:sz w:val="24"/>
          <w:szCs w:val="24"/>
        </w:rPr>
      </w:pPr>
    </w:p>
    <w:p w14:paraId="55917F1F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rPr>
          <w:rFonts w:ascii="Arial" w:hAnsi="Arial" w:cs="Arial"/>
          <w:sz w:val="24"/>
          <w:szCs w:val="24"/>
        </w:rPr>
      </w:pPr>
      <w:r w:rsidRPr="00C44EBE">
        <w:rPr>
          <w:rFonts w:ascii="Arial" w:hAnsi="Arial" w:cs="Arial"/>
          <w:sz w:val="24"/>
          <w:szCs w:val="24"/>
        </w:rPr>
        <w:t>Nom du Candidat :  …………………………………………</w:t>
      </w:r>
    </w:p>
    <w:p w14:paraId="49C6AEEA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rPr>
          <w:rFonts w:ascii="Arial" w:hAnsi="Arial" w:cs="Arial"/>
          <w:sz w:val="24"/>
          <w:szCs w:val="24"/>
        </w:rPr>
      </w:pPr>
      <w:r w:rsidRPr="00C44EBE">
        <w:rPr>
          <w:rFonts w:ascii="Arial" w:hAnsi="Arial" w:cs="Arial"/>
          <w:sz w:val="24"/>
          <w:szCs w:val="24"/>
        </w:rPr>
        <w:t>………………………………………………………………. .….</w:t>
      </w:r>
    </w:p>
    <w:p w14:paraId="66311B00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rPr>
          <w:rFonts w:ascii="Arial" w:hAnsi="Arial" w:cs="Arial"/>
          <w:sz w:val="24"/>
          <w:szCs w:val="24"/>
        </w:rPr>
      </w:pPr>
      <w:r w:rsidRPr="00C44EBE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04E5C098" w14:textId="77777777" w:rsidR="007F60F0" w:rsidRPr="00C44EBE" w:rsidRDefault="007F60F0" w:rsidP="007F60F0">
      <w:pPr>
        <w:keepLines/>
        <w:widowControl w:val="0"/>
        <w:pBdr>
          <w:top w:val="single" w:sz="24" w:space="1" w:color="7030A0"/>
          <w:left w:val="single" w:sz="24" w:space="31" w:color="7030A0"/>
          <w:bottom w:val="single" w:sz="24" w:space="1" w:color="7030A0"/>
          <w:right w:val="single" w:sz="24" w:space="4" w:color="7030A0"/>
        </w:pBdr>
        <w:autoSpaceDE w:val="0"/>
        <w:autoSpaceDN w:val="0"/>
        <w:adjustRightInd w:val="0"/>
        <w:spacing w:after="0" w:line="240" w:lineRule="auto"/>
        <w:ind w:left="567" w:right="111"/>
        <w:jc w:val="center"/>
        <w:rPr>
          <w:rFonts w:ascii="Arial" w:hAnsi="Arial" w:cs="Arial"/>
          <w:sz w:val="24"/>
          <w:szCs w:val="24"/>
        </w:rPr>
      </w:pPr>
    </w:p>
    <w:p w14:paraId="7D1A48C7" w14:textId="77777777" w:rsidR="007F60F0" w:rsidRPr="00C44EBE" w:rsidRDefault="007F60F0" w:rsidP="007F60F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7466F805" w14:textId="77777777" w:rsidR="00E72A7F" w:rsidRPr="00C44EBE" w:rsidRDefault="00E72A7F" w:rsidP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sz w:val="24"/>
          <w:szCs w:val="24"/>
        </w:rPr>
      </w:pPr>
    </w:p>
    <w:p w14:paraId="2D45D03A" w14:textId="77777777" w:rsidR="00E72A7F" w:rsidRPr="00C44EBE" w:rsidRDefault="00E72A7F" w:rsidP="00E72A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C44EBE">
        <w:rPr>
          <w:rFonts w:ascii="Arial" w:hAnsi="Arial" w:cs="Arial"/>
          <w:sz w:val="24"/>
          <w:szCs w:val="24"/>
        </w:rPr>
        <w:br w:type="page"/>
      </w:r>
    </w:p>
    <w:p w14:paraId="6A521703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sz w:val="24"/>
          <w:szCs w:val="24"/>
        </w:rPr>
      </w:pPr>
      <w:r w:rsidRPr="00C44EBE">
        <w:rPr>
          <w:rFonts w:ascii="Arial" w:hAnsi="Arial" w:cs="Arial"/>
          <w:b/>
          <w:bCs/>
          <w:color w:val="70AD47" w:themeColor="accent6"/>
          <w:sz w:val="24"/>
          <w:szCs w:val="24"/>
        </w:rPr>
        <w:t xml:space="preserve">■ </w:t>
      </w:r>
      <w:r w:rsidRPr="00C44EBE">
        <w:rPr>
          <w:rFonts w:ascii="Arial" w:hAnsi="Arial" w:cs="Arial"/>
          <w:b/>
          <w:bCs/>
          <w:color w:val="000000"/>
          <w:sz w:val="24"/>
          <w:szCs w:val="24"/>
        </w:rPr>
        <w:t>Critères d’attribution</w:t>
      </w:r>
    </w:p>
    <w:p w14:paraId="6A49B50A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28B33081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sz w:val="24"/>
          <w:szCs w:val="24"/>
        </w:rPr>
      </w:pPr>
      <w:r w:rsidRPr="00C44EBE">
        <w:rPr>
          <w:rFonts w:ascii="Arial" w:hAnsi="Arial" w:cs="Arial"/>
          <w:color w:val="00000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7D587F9B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sz w:val="24"/>
          <w:szCs w:val="24"/>
        </w:rPr>
      </w:pPr>
    </w:p>
    <w:p w14:paraId="472446BC" w14:textId="77777777" w:rsidR="00E72A7F" w:rsidRPr="00C44EBE" w:rsidRDefault="00E72A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4"/>
        <w:gridCol w:w="5389"/>
        <w:gridCol w:w="14"/>
      </w:tblGrid>
      <w:tr w:rsidR="00F16A7D" w:rsidRPr="00C44EBE" w14:paraId="5D919368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4414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2F5496" w:themeFill="accent5" w:themeFillShade="BF"/>
            <w:vAlign w:val="center"/>
          </w:tcPr>
          <w:p w14:paraId="55BA63A7" w14:textId="77777777" w:rsidR="00F16A7D" w:rsidRPr="00C44EBE" w:rsidRDefault="00F16A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FFFFFF"/>
                <w:sz w:val="20"/>
                <w:szCs w:val="20"/>
              </w:rPr>
              <w:t>Critère</w:t>
            </w:r>
          </w:p>
        </w:tc>
        <w:tc>
          <w:tcPr>
            <w:tcW w:w="5403" w:type="dxa"/>
            <w:gridSpan w:val="2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2F5496" w:themeFill="accent5" w:themeFillShade="BF"/>
          </w:tcPr>
          <w:p w14:paraId="6A8DD0D6" w14:textId="77777777" w:rsidR="00F16A7D" w:rsidRPr="00C44EBE" w:rsidRDefault="00F16A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FFFFFF"/>
                <w:sz w:val="20"/>
                <w:szCs w:val="20"/>
              </w:rPr>
              <w:t>Complément</w:t>
            </w:r>
          </w:p>
        </w:tc>
      </w:tr>
      <w:tr w:rsidR="00F16A7D" w:rsidRPr="00C44EBE" w14:paraId="7DBEADAE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4D0EBAD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Valeur technique</w:t>
            </w:r>
            <w:r w:rsidR="007F60F0" w:rsidRPr="00C44EBE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2F5915" w:rsidRPr="00C44EBE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  <w:r w:rsidR="007F60F0" w:rsidRPr="00C44EBE">
              <w:rPr>
                <w:rFonts w:ascii="Arial" w:hAnsi="Arial" w:cs="Arial"/>
                <w:color w:val="000000"/>
                <w:sz w:val="18"/>
                <w:szCs w:val="18"/>
              </w:rPr>
              <w:t xml:space="preserve"> points</w:t>
            </w:r>
            <w:r w:rsidRPr="00C44EB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03" w:type="dxa"/>
            <w:gridSpan w:val="2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4DEE1F18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432BADFD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8"/>
                <w:szCs w:val="18"/>
              </w:rPr>
              <w:t xml:space="preserve">Valeur technique </w:t>
            </w:r>
          </w:p>
        </w:tc>
      </w:tr>
      <w:tr w:rsidR="00F16A7D" w:rsidRPr="00C44EBE" w14:paraId="57A0DAEA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</w:trPr>
        <w:tc>
          <w:tcPr>
            <w:tcW w:w="9803" w:type="dxa"/>
            <w:gridSpan w:val="2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1719E632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105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F16A7D" w:rsidRPr="00C44EBE" w14:paraId="60C8F1DA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50FB192D" w14:textId="77777777" w:rsidR="00F16A7D" w:rsidRPr="00C44EBE" w:rsidRDefault="00F16A7D" w:rsidP="0023616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L'adéquation du contenu de la proposition avec le cahier des charges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r w:rsidR="00A738E9" w:rsidRPr="00C44EBE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p</w:t>
            </w:r>
            <w:r w:rsidR="0023616B" w:rsidRPr="00C44EBE">
              <w:rPr>
                <w:rFonts w:ascii="Arial" w:hAnsi="Arial" w:cs="Arial"/>
                <w:color w:val="000000"/>
                <w:sz w:val="16"/>
                <w:szCs w:val="16"/>
              </w:rPr>
              <w:t>oint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4C01A8D7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76B7239B" w14:textId="77777777" w:rsidR="007F60F0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- Descriptif détaillé des objectifs pédagogique</w:t>
            </w:r>
            <w:r w:rsidR="00990EC0" w:rsidRPr="00C44EBE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attendus par formation </w:t>
            </w:r>
          </w:p>
          <w:p w14:paraId="6ADDF9E7" w14:textId="77777777" w:rsidR="00F16A7D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Modalités de modification des programmes (délai de conception, frais supplémentaires, délai de préparation pour adapter le programme de formation, …)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La réponse du prestataire s'adapte à notre/nos besoins (catalogue sur étagère ou création de formation)  </w:t>
            </w:r>
          </w:p>
        </w:tc>
      </w:tr>
      <w:tr w:rsidR="00F16A7D" w:rsidRPr="00C44EBE" w14:paraId="668538D9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17F3176F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3D6ABA1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D832312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AE52C5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4E4399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28314A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9BD063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3A35B7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CF7EF7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EAB8EC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690AE7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78142E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4F14D1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826969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B6CCE2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82E05E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8A4AD2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092B8C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7C6C84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FFE823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1D769A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FFDF41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C89822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251DDD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9B76CB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CD3C2B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2E1AC8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6A4FD9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2A1E41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7B957A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C65363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1DE399F" w14:textId="77777777" w:rsidR="0023616B" w:rsidRPr="00C44EBE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  <w:p w14:paraId="6555477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3A3EE7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2FEED5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8E50F35" w14:textId="77777777" w:rsidR="0023616B" w:rsidRPr="00C44EBE" w:rsidRDefault="0023616B" w:rsidP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20A9C5C6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1FE2B97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7F1115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63443E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E1CC477" w14:textId="77777777" w:rsidR="0023616B" w:rsidRPr="00C44EBE" w:rsidRDefault="0023616B" w:rsidP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31703440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2C150DC7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Les qualités et expériences des intervenants proposés pour dispenser cette thématique, et la capacité de ces derniers à animer des sessions de formations avec des techniques d'animation appropriées, efficaces et innovantes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(1</w:t>
            </w:r>
            <w:r w:rsidR="00A738E9" w:rsidRPr="00C44EBE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p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oin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ts)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3EBE64C2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292C3BAC" w14:textId="77777777" w:rsidR="007F60F0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- Expérience du formateur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 Diplômes, CV, formations, Qualifications professionnelles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 Expérience sur la thématique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 Expertise (n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om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bre de sessions dans la thématique abordée)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Techniques d'animations (innovantes, adaptées aux formations dispensées, nouveautés…) </w:t>
            </w:r>
          </w:p>
          <w:p w14:paraId="20F9FD1E" w14:textId="77777777" w:rsidR="00F16A7D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- Modalités de remplacement du formateur lors d'absence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pour motif impérieux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16A7D" w:rsidRPr="00C44EBE" w14:paraId="4D32AFF3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3891589D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3B013EF3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9D8C7CB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C75969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61E91D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DCCE7E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8E94EC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97F00A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849E06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532134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D195DA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129F27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1474DD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7821B0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554BBC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EB4C8E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88B1A0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B728AE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446E21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E5D162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426AE2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AF4EB6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0F7E6A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15931E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5DCF19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82E0DC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9D4050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5D1C70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BCDC13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F7B55F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99DDAE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7E347D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547522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C28711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687A36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C9364C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D8EFEE2" w14:textId="77777777" w:rsidR="0023616B" w:rsidRPr="00C44EBE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  <w:p w14:paraId="71D5325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AF81DF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BA2BD7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D4C2AB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E0EB0A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49CB7B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B418DCC" w14:textId="77777777" w:rsidR="004930AB" w:rsidRPr="00C44EBE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CE9B78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30A7C623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2C94EB6C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La qualité de la documentation remise aux participants (possibilité de poser des questions après la formation, dématérialisation des supports, autre…)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(3 p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oin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ts)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68186885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0B6EB1CD" w14:textId="77777777" w:rsidR="00F16A7D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Support dématérialisé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Espace apprenant en ligne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Possibilité de questions post formation </w:t>
            </w:r>
          </w:p>
        </w:tc>
      </w:tr>
      <w:tr w:rsidR="00F16A7D" w:rsidRPr="00C44EBE" w14:paraId="27E52A24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2F68FD30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9C5F76C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AB1D40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320230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ECA18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AFCA32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90C38C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4EC19A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0A17EF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E92009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2D4F6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F4B5B2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8F517B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D9B05C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F3924F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E4B0B3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FFB0D4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D387E9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B5DF42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E6C289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65E6AD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F35C49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CC308A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12FD2E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2BB82E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9A73B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57425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C983F1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7BA615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435926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63EA26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BE8542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AF1521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6E7AC0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0C04B3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C11297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70501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4BE1D8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7EEE2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C84080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3563C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B42156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13BBBC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BA087E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88AA05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368B1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81D40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BAF197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7716BE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545968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9AC541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322E62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CE419F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5C4201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0103F1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A503CC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339653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BEC68D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77EB7A0" w14:textId="77777777" w:rsidR="004930AB" w:rsidRPr="00C44EBE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35765D1" w14:textId="77777777" w:rsidR="004930AB" w:rsidRPr="00C44EBE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AE9E3F5" w14:textId="77777777" w:rsidR="0023616B" w:rsidRPr="00C44EBE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DB107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4134C4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361BEE6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6C5E2847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1D8E5D7A" w14:textId="77777777" w:rsidR="00F16A7D" w:rsidRPr="00C44EBE" w:rsidRDefault="00F16A7D" w:rsidP="00A738E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La qualité et la simplicité des dispositifs d'évaluation qualitative en lien avec les objectifs de formation 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(5 p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oin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ts)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79A4E636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46209E1A" w14:textId="77777777" w:rsidR="00F16A7D" w:rsidRPr="00C44EBE" w:rsidRDefault="00F16A7D" w:rsidP="00A73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Exemples des évaluations proposées et qualité de ces exemples </w:t>
            </w:r>
          </w:p>
        </w:tc>
      </w:tr>
      <w:tr w:rsidR="00F16A7D" w:rsidRPr="00C44EBE" w14:paraId="7D905E2F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733C2E04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6BE43F7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2C4245F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58278B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95D942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09017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28B257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F2A7A7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BA8EE7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AD2014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588194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13E5E6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B89CA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55EFA4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7B44B7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ABED2C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5A8833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CBDCE6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8A4634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582033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7C2666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7DFE00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2A144A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FD2AC2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02341E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3A5720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D132D5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3C0079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8EF747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5548A0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740AF6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795A90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3817A1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36497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2ADCE3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CC3E3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7A921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743D80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0C40DB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4EF8B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CA8C9D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254336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345628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7E1494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8C5152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BC8D29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243631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E3C3AD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7AA6F1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07501F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3D8A86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9C0A10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DEE5E5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CA570F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1EB934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57D61E2" w14:textId="77777777" w:rsidR="004930AB" w:rsidRPr="00C44EBE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620EE3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85EDEDC" w14:textId="77777777" w:rsidR="0023616B" w:rsidRPr="00C44EBE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A9890F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9FD1A0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DDD873E" w14:textId="77777777" w:rsidR="00A738E9" w:rsidRPr="00C44EBE" w:rsidRDefault="00A73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9A2E8B" w14:textId="77777777" w:rsidR="00A738E9" w:rsidRPr="00C44EBE" w:rsidRDefault="00A73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3F835E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437D918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230754E2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267A2391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Le lieu d'exécution des formations</w:t>
            </w:r>
            <w:r w:rsidR="00A738E9"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en inter en cas d’impossibilité de mettre en place les formations dans les EPLE indiqués dans le CCP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="004930AB"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facilité d’accès en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transport en commun, qualité des locaux …)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(6 p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oin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ts)</w:t>
            </w:r>
            <w:r w:rsidR="002668C5"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36B33A22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4C9F6A2" w14:textId="77777777" w:rsidR="00F16A7D" w:rsidRPr="00C44EBE" w:rsidRDefault="00F16A7D" w:rsidP="007F6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Accès en transport en commun </w:t>
            </w:r>
            <w:r w:rsidRPr="00C44EBE">
              <w:rPr>
                <w:rFonts w:ascii="Arial" w:hAnsi="Arial" w:cs="Arial"/>
                <w:sz w:val="24"/>
                <w:szCs w:val="24"/>
              </w:rPr>
              <w:br/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Locaux adaptés, bien équipée… </w:t>
            </w:r>
          </w:p>
        </w:tc>
      </w:tr>
      <w:tr w:rsidR="00F16A7D" w:rsidRPr="00C44EBE" w14:paraId="50B5871C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6B502622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7CD3E3DA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67D92BF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179644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907AED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6CB1B7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8E86D7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7BCE0B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40504C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F95005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3BC0D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62801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2D8560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6957C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4597C8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80C38D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7EC6C9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40F8FD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40DE58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42C1FC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BCBC8C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3E1FF3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09A08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C610F7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29A7A8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B5B7F7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035935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262DA7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563908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7AC2C3C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329FC8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CCA5F5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AB8C70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DB82E6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DD8537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F06213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343A6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3B166F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7C7307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F9B74A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9D6738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31A9B2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EBEAE8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439A9C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33367D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622E16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32DAE2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A7E7BB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15DC14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4CC7C7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3CE9EA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8A8E9A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3179D3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BF63ED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0D6DFF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E5A0A8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F51A43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A14E7E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F109B2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B1CD6C0" w14:textId="77777777" w:rsidR="004930AB" w:rsidRPr="00C44EBE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C674456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15525317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5F0D1E5A" w14:textId="77777777" w:rsidR="0023616B" w:rsidRPr="00C44EBE" w:rsidRDefault="0023616B" w:rsidP="00A73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31B8BF4F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124A5E84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Performances en matière de développement durable</w:t>
            </w:r>
            <w:r w:rsidR="007F60F0" w:rsidRPr="00C44EBE">
              <w:rPr>
                <w:rFonts w:ascii="Arial" w:hAnsi="Arial" w:cs="Arial"/>
                <w:color w:val="000000"/>
                <w:sz w:val="18"/>
                <w:szCs w:val="18"/>
              </w:rPr>
              <w:t xml:space="preserve"> (5 points</w:t>
            </w:r>
            <w:r w:rsidRPr="00C44EBE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4A18BA88" w14:textId="77777777" w:rsidR="00F16A7D" w:rsidRPr="00C44EBE" w:rsidRDefault="002F5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8"/>
                <w:szCs w:val="18"/>
              </w:rPr>
              <w:t>Critères sociaux et environnementaux</w:t>
            </w:r>
          </w:p>
        </w:tc>
      </w:tr>
      <w:tr w:rsidR="00F16A7D" w:rsidRPr="00C44EBE" w14:paraId="0D4D46AE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</w:trPr>
        <w:tc>
          <w:tcPr>
            <w:tcW w:w="9803" w:type="dxa"/>
            <w:gridSpan w:val="2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1790139E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105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à détailler par sous-critère :</w:t>
            </w:r>
          </w:p>
        </w:tc>
      </w:tr>
      <w:tr w:rsidR="00F16A7D" w:rsidRPr="00C44EBE" w14:paraId="228BD0E2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689D301D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Critères Environnementaux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(2 point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714BBD7F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01B19FBC" w14:textId="77777777" w:rsidR="00F16A7D" w:rsidRPr="00C44EBE" w:rsidRDefault="00224919" w:rsidP="0022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Gestion des ressources et réduction de l'impact environnemental en lien avec le marché : Politique environnementale formalisée et mise en œuvre, Empreinte carbone, Utilisation de supports de formation éco-responsables, Mobilité durable.</w:t>
            </w:r>
          </w:p>
          <w:p w14:paraId="1649A6AC" w14:textId="77777777" w:rsidR="00224919" w:rsidRPr="00C44EBE" w:rsidRDefault="00224919" w:rsidP="0022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6A7D" w:rsidRPr="00C44EBE" w14:paraId="46315711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68D921A6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CECDC4E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55CC97F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4EED3D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941DBA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E93D1B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7E0F05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B70D627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D477E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C07A0D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BB166F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FC7E11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212A3E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02643A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6FF72F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0E9E78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863638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7ED40A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3D70D9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6C30D3B6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836CB0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916AFC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661DA3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2FCDB3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9730DD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DE7062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2E3686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929CCC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3A2BF1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589E7C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68D215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F45105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790147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D6D409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353BF44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EDD687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EFCC7F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2900D7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B60A99A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65754F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F6316F1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773F08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25DEF768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75C6297E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4E32C95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D64326F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7EF7589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87CDED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7E92D0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7D2F6D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353DE82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38C039B" w14:textId="77777777" w:rsidR="0023616B" w:rsidRPr="00C44EBE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D733E1B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92261C3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070D220D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DE006A5" w14:textId="77777777" w:rsidR="0023616B" w:rsidRPr="00C44EBE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366BAB14" w14:textId="77777777" w:rsidR="0023616B" w:rsidRPr="00C44EBE" w:rsidRDefault="0023616B" w:rsidP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5B8EEE83" w14:textId="77777777" w:rsidR="004930AB" w:rsidRPr="00C44EBE" w:rsidRDefault="004930AB" w:rsidP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  <w:p w14:paraId="15610609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:rsidRPr="00C44EBE" w14:paraId="7F87FF7B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14" w:type="dxa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6" w:space="0" w:color="D9D9D9"/>
            </w:tcBorders>
            <w:shd w:val="clear" w:color="auto" w:fill="F2F2F2"/>
          </w:tcPr>
          <w:p w14:paraId="6DE6122C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sz w:val="24"/>
                <w:szCs w:val="24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- </w:t>
            </w:r>
            <w:r w:rsidRPr="00C44E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Critères Sociaux et Sociétaux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 xml:space="preserve"> (3 p</w:t>
            </w:r>
            <w:r w:rsidR="007F60F0" w:rsidRPr="00C44EBE">
              <w:rPr>
                <w:rFonts w:ascii="Arial" w:hAnsi="Arial" w:cs="Arial"/>
                <w:color w:val="000000"/>
                <w:sz w:val="16"/>
                <w:szCs w:val="16"/>
              </w:rPr>
              <w:t>oin</w:t>
            </w: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ts)</w:t>
            </w:r>
          </w:p>
        </w:tc>
        <w:tc>
          <w:tcPr>
            <w:tcW w:w="5403" w:type="dxa"/>
            <w:gridSpan w:val="2"/>
            <w:tcBorders>
              <w:top w:val="single" w:sz="8" w:space="0" w:color="70AD47" w:themeColor="accent6"/>
              <w:left w:val="single" w:sz="6" w:space="0" w:color="D9D9D9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2F2F2"/>
          </w:tcPr>
          <w:p w14:paraId="2E540A83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6924060D" w14:textId="77777777" w:rsidR="00224919" w:rsidRPr="00C44EBE" w:rsidRDefault="00224919" w:rsidP="0022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- Conditions de travail et bien-être des employés et des formateurs en lien avec le marché : Formation continue des équipes, Rémunération équitable…</w:t>
            </w:r>
          </w:p>
          <w:p w14:paraId="2608FEFC" w14:textId="77777777" w:rsidR="00224919" w:rsidRPr="00C44EBE" w:rsidRDefault="00224919" w:rsidP="00224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4EBE">
              <w:rPr>
                <w:rFonts w:ascii="Arial" w:hAnsi="Arial" w:cs="Arial"/>
                <w:color w:val="000000"/>
                <w:sz w:val="16"/>
                <w:szCs w:val="16"/>
              </w:rPr>
              <w:t>- Insertion sociale en lien avec le marché : : jeune diplômé, stagiaire, retour à l’emploi, personnes en situation de handicap…</w:t>
            </w:r>
          </w:p>
          <w:p w14:paraId="422AD05B" w14:textId="77777777" w:rsidR="00F16A7D" w:rsidRPr="00C44EBE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6A7D" w14:paraId="7B1DA30D" w14:textId="77777777" w:rsidTr="002361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17" w:type="dxa"/>
            <w:gridSpan w:val="3"/>
            <w:tcBorders>
              <w:top w:val="single" w:sz="8" w:space="0" w:color="70AD47" w:themeColor="accent6"/>
              <w:left w:val="single" w:sz="8" w:space="0" w:color="70AD47" w:themeColor="accent6"/>
              <w:bottom w:val="single" w:sz="8" w:space="0" w:color="70AD47" w:themeColor="accent6"/>
              <w:right w:val="single" w:sz="8" w:space="0" w:color="70AD47" w:themeColor="accent6"/>
            </w:tcBorders>
            <w:shd w:val="clear" w:color="auto" w:fill="FFFFFF"/>
          </w:tcPr>
          <w:p w14:paraId="1F611C61" w14:textId="77777777" w:rsidR="00F16A7D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C44EB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Réponse du candidat :</w:t>
            </w:r>
          </w:p>
          <w:p w14:paraId="6B8A711B" w14:textId="77777777" w:rsidR="00F16A7D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3921F7AB" w14:textId="77777777" w:rsidR="00F16A7D" w:rsidRDefault="00F16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7273376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5EE15A0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9C07A35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81D3059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2D4B227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4C36A9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7DE112F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D45ED32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EA98F0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9E1B12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256E1D1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A21D9E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FB2527A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7131C69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335DF5B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4C67F99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E19ECBF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39C1EE7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75A2A49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914E5FE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1C8394F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94B653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C77B153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6DA80A9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786C67B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38795CE3" w14:textId="77777777" w:rsidR="004930AB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2ED4224" w14:textId="77777777" w:rsidR="004930AB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30F121C" w14:textId="77777777" w:rsidR="004930AB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4366408" w14:textId="77777777" w:rsidR="004930AB" w:rsidRDefault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5A87906" w14:textId="77777777" w:rsidR="004930AB" w:rsidRDefault="004930A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  <w:p w14:paraId="0B37BE2A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48702B5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A7FD575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52CE583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766D9DBD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664962FB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286712D3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1549E1C0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E6645F6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4496C595" w14:textId="77777777" w:rsidR="0023616B" w:rsidRDefault="0023616B" w:rsidP="0049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  <w:p w14:paraId="6726CF73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56F16550" w14:textId="77777777" w:rsidR="0023616B" w:rsidRDefault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sz w:val="24"/>
                <w:szCs w:val="24"/>
              </w:rPr>
            </w:pPr>
          </w:p>
          <w:p w14:paraId="05C8958B" w14:textId="77777777" w:rsidR="0023616B" w:rsidRDefault="0023616B" w:rsidP="002361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051459" w14:textId="77777777" w:rsidR="00E72A7F" w:rsidRDefault="00E72A7F" w:rsidP="0023616B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0" w:name="page_total_master0"/>
      <w:bookmarkStart w:id="1" w:name="page_total"/>
      <w:bookmarkEnd w:id="0"/>
      <w:bookmarkEnd w:id="1"/>
    </w:p>
    <w:sectPr w:rsidR="00E72A7F">
      <w:footerReference w:type="default" r:id="rId7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3C6D1" w14:textId="77777777" w:rsidR="00944497" w:rsidRDefault="00944497">
      <w:pPr>
        <w:spacing w:after="0" w:line="240" w:lineRule="auto"/>
      </w:pPr>
      <w:r>
        <w:separator/>
      </w:r>
    </w:p>
  </w:endnote>
  <w:endnote w:type="continuationSeparator" w:id="0">
    <w:p w14:paraId="109C41A0" w14:textId="77777777" w:rsidR="00944497" w:rsidRDefault="0094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72A7F" w14:paraId="735E00AE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25D1EC0" w14:textId="77777777" w:rsidR="00E72A7F" w:rsidRPr="002F5915" w:rsidRDefault="007C7D4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 w:rsidRPr="002F5915">
            <w:rPr>
              <w:rFonts w:ascii="Arial" w:hAnsi="Arial" w:cs="Arial"/>
              <w:color w:val="5A5A5A"/>
              <w:sz w:val="16"/>
              <w:szCs w:val="16"/>
            </w:rPr>
            <w:t>Marché n°</w:t>
          </w:r>
          <w:r w:rsidR="002F5915" w:rsidRPr="002F5915">
            <w:rPr>
              <w:rFonts w:ascii="Arial" w:hAnsi="Arial" w:cs="Arial"/>
              <w:color w:val="5A5A5A"/>
              <w:sz w:val="16"/>
              <w:szCs w:val="16"/>
            </w:rPr>
            <w:t>GIP202504</w:t>
          </w:r>
          <w:r w:rsidR="00E72A7F" w:rsidRPr="002F5915">
            <w:rPr>
              <w:rFonts w:ascii="Arial" w:hAnsi="Arial" w:cs="Arial"/>
              <w:color w:val="5A5A5A"/>
              <w:sz w:val="16"/>
              <w:szCs w:val="16"/>
            </w:rPr>
            <w:tab/>
            <w:t>Cadre de réponse</w:t>
          </w:r>
          <w:r w:rsidR="004930AB" w:rsidRPr="002F5915">
            <w:rPr>
              <w:rFonts w:ascii="Arial" w:hAnsi="Arial" w:cs="Arial"/>
              <w:color w:val="5A5A5A"/>
              <w:sz w:val="16"/>
              <w:szCs w:val="16"/>
            </w:rPr>
            <w:t xml:space="preserve"> technique</w:t>
          </w:r>
          <w:r w:rsidR="00E72A7F" w:rsidRPr="002F5915"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5971873C" w14:textId="77777777" w:rsidR="00E72A7F" w:rsidRDefault="00E72A7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 w:rsidRPr="002F5915"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pgNum/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7B0ACB" w:rsidRPr="002F5915">
            <w:rPr>
              <w:rFonts w:ascii="Arial" w:hAnsi="Arial" w:cs="Arial"/>
              <w:noProof/>
              <w:color w:val="FFFFFF"/>
              <w:sz w:val="16"/>
              <w:szCs w:val="16"/>
            </w:rPr>
            <w:t>11</w:t>
          </w:r>
          <w:r w:rsidRPr="002F5915"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784D0506" w14:textId="77777777" w:rsidR="00E72A7F" w:rsidRDefault="00E72A7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53051" w14:textId="77777777" w:rsidR="00944497" w:rsidRDefault="00944497">
      <w:pPr>
        <w:spacing w:after="0" w:line="240" w:lineRule="auto"/>
      </w:pPr>
      <w:r>
        <w:separator/>
      </w:r>
    </w:p>
  </w:footnote>
  <w:footnote w:type="continuationSeparator" w:id="0">
    <w:p w14:paraId="5DE3EA1E" w14:textId="77777777" w:rsidR="00944497" w:rsidRDefault="00944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 w16cid:durableId="334037414">
    <w:abstractNumId w:val="0"/>
  </w:num>
  <w:num w:numId="2" w16cid:durableId="2115705331">
    <w:abstractNumId w:val="0"/>
  </w:num>
  <w:num w:numId="3" w16cid:durableId="886063056">
    <w:abstractNumId w:val="5"/>
  </w:num>
  <w:num w:numId="4" w16cid:durableId="1284267913">
    <w:abstractNumId w:val="0"/>
  </w:num>
  <w:num w:numId="5" w16cid:durableId="1428648021">
    <w:abstractNumId w:val="0"/>
  </w:num>
  <w:num w:numId="6" w16cid:durableId="1074352164">
    <w:abstractNumId w:val="6"/>
  </w:num>
  <w:num w:numId="7" w16cid:durableId="682904366">
    <w:abstractNumId w:val="5"/>
  </w:num>
  <w:num w:numId="8" w16cid:durableId="1792045744">
    <w:abstractNumId w:val="5"/>
  </w:num>
  <w:num w:numId="9" w16cid:durableId="380635531">
    <w:abstractNumId w:val="5"/>
  </w:num>
  <w:num w:numId="10" w16cid:durableId="1061712601">
    <w:abstractNumId w:val="5"/>
  </w:num>
  <w:num w:numId="11" w16cid:durableId="831339920">
    <w:abstractNumId w:val="0"/>
  </w:num>
  <w:num w:numId="12" w16cid:durableId="2063795527">
    <w:abstractNumId w:val="0"/>
  </w:num>
  <w:num w:numId="13" w16cid:durableId="532155262">
    <w:abstractNumId w:val="0"/>
  </w:num>
  <w:num w:numId="14" w16cid:durableId="72287383">
    <w:abstractNumId w:val="5"/>
  </w:num>
  <w:num w:numId="15" w16cid:durableId="1037658762">
    <w:abstractNumId w:val="5"/>
  </w:num>
  <w:num w:numId="16" w16cid:durableId="253785766">
    <w:abstractNumId w:val="5"/>
  </w:num>
  <w:num w:numId="17" w16cid:durableId="363790787">
    <w:abstractNumId w:val="5"/>
  </w:num>
  <w:num w:numId="18" w16cid:durableId="849486737">
    <w:abstractNumId w:val="0"/>
  </w:num>
  <w:num w:numId="19" w16cid:durableId="940187579">
    <w:abstractNumId w:val="0"/>
  </w:num>
  <w:num w:numId="20" w16cid:durableId="1999259041">
    <w:abstractNumId w:val="5"/>
  </w:num>
  <w:num w:numId="21" w16cid:durableId="1825774425">
    <w:abstractNumId w:val="1"/>
  </w:num>
  <w:num w:numId="22" w16cid:durableId="1445610646">
    <w:abstractNumId w:val="4"/>
  </w:num>
  <w:num w:numId="23" w16cid:durableId="58596531">
    <w:abstractNumId w:val="5"/>
  </w:num>
  <w:num w:numId="24" w16cid:durableId="645428898">
    <w:abstractNumId w:val="2"/>
  </w:num>
  <w:num w:numId="25" w16cid:durableId="1681082659">
    <w:abstractNumId w:val="5"/>
  </w:num>
  <w:num w:numId="26" w16cid:durableId="89132987">
    <w:abstractNumId w:val="3"/>
  </w:num>
  <w:num w:numId="27" w16cid:durableId="73979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7F"/>
    <w:rsid w:val="00224919"/>
    <w:rsid w:val="0023616B"/>
    <w:rsid w:val="002668C5"/>
    <w:rsid w:val="00280240"/>
    <w:rsid w:val="002F3EC4"/>
    <w:rsid w:val="002F5915"/>
    <w:rsid w:val="00340CEA"/>
    <w:rsid w:val="003B5BC9"/>
    <w:rsid w:val="004930AB"/>
    <w:rsid w:val="00601A9E"/>
    <w:rsid w:val="007B0ACB"/>
    <w:rsid w:val="007C7D46"/>
    <w:rsid w:val="007F60F0"/>
    <w:rsid w:val="00944497"/>
    <w:rsid w:val="00967515"/>
    <w:rsid w:val="00990EC0"/>
    <w:rsid w:val="00995F83"/>
    <w:rsid w:val="00A738E9"/>
    <w:rsid w:val="00C44EBE"/>
    <w:rsid w:val="00E72A7F"/>
    <w:rsid w:val="00EA4D71"/>
    <w:rsid w:val="00F16A7D"/>
    <w:rsid w:val="00F22421"/>
    <w:rsid w:val="00FB2F7B"/>
    <w:rsid w:val="00FE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42017B"/>
  <w14:defaultImageDpi w14:val="0"/>
  <w15:docId w15:val="{6EE6F4B5-2298-4C89-8CA2-590C995D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990EC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90EC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990EC0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0E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90EC0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90EC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C7D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7D46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C7D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7D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E9D4873B9C9F44A15ED984AE38FB44" ma:contentTypeVersion="15" ma:contentTypeDescription="Crée un document." ma:contentTypeScope="" ma:versionID="61700082746807ce3e3194b0493d46b9">
  <xsd:schema xmlns:xsd="http://www.w3.org/2001/XMLSchema" xmlns:xs="http://www.w3.org/2001/XMLSchema" xmlns:p="http://schemas.microsoft.com/office/2006/metadata/properties" xmlns:ns2="704f746c-ea87-456a-9f69-41c1c2f7af3e" xmlns:ns3="df029336-5338-457d-a2d5-70c9ea2c9de3" targetNamespace="http://schemas.microsoft.com/office/2006/metadata/properties" ma:root="true" ma:fieldsID="ae19733f60f894ef4fa4e90b120ef663" ns2:_="" ns3:_="">
    <xsd:import namespace="704f746c-ea87-456a-9f69-41c1c2f7af3e"/>
    <xsd:import namespace="df029336-5338-457d-a2d5-70c9ea2c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f746c-ea87-456a-9f69-41c1c2f7a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920bd73-c189-4993-935c-ce4e8f4738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29336-5338-457d-a2d5-70c9ea2c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0d96c3f-7c1a-49bb-a5d2-793b0ea690d9}" ma:internalName="TaxCatchAll" ma:showField="CatchAllData" ma:web="df029336-5338-457d-a2d5-70c9ea2c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f746c-ea87-456a-9f69-41c1c2f7af3e">
      <Terms xmlns="http://schemas.microsoft.com/office/infopath/2007/PartnerControls"/>
    </lcf76f155ced4ddcb4097134ff3c332f>
    <TaxCatchAll xmlns="df029336-5338-457d-a2d5-70c9ea2c9de3" xsi:nil="true"/>
  </documentManagement>
</p:properties>
</file>

<file path=customXml/itemProps1.xml><?xml version="1.0" encoding="utf-8"?>
<ds:datastoreItem xmlns:ds="http://schemas.openxmlformats.org/officeDocument/2006/customXml" ds:itemID="{88976CB4-C2E7-4D72-B1CB-962336EBB915}"/>
</file>

<file path=customXml/itemProps2.xml><?xml version="1.0" encoding="utf-8"?>
<ds:datastoreItem xmlns:ds="http://schemas.openxmlformats.org/officeDocument/2006/customXml" ds:itemID="{B5F61541-FE34-493D-AC53-DE11F1F1E466}"/>
</file>

<file path=customXml/itemProps3.xml><?xml version="1.0" encoding="utf-8"?>
<ds:datastoreItem xmlns:ds="http://schemas.openxmlformats.org/officeDocument/2006/customXml" ds:itemID="{54ADD221-DFA3-4FE6-A170-51B1129E72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572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GROUSSARD CELINE (CPAM ILLE et VILAINE)</dc:creator>
  <cp:keywords/>
  <dc:description>Generated by Oracle BI Publisher 10.1.3.4.2</dc:description>
  <cp:lastModifiedBy>Jany MARTINEZ</cp:lastModifiedBy>
  <cp:revision>2</cp:revision>
  <cp:lastPrinted>2025-08-26T10:40:00Z</cp:lastPrinted>
  <dcterms:created xsi:type="dcterms:W3CDTF">2025-10-13T14:53:00Z</dcterms:created>
  <dcterms:modified xsi:type="dcterms:W3CDTF">2025-10-13T14:53:00Z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0x010100C9E9D4873B9C9F44A15ED984AE38FB44</vt:lpwstr>
  </property>
</Properties>
</file>